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20" w:line="240" w:lineRule="auto"/>
        <w:jc w:val="center"/>
        <w:rPr>
          <w:rFonts w:ascii="Verdana" w:cs="Verdana" w:eastAsia="Verdana" w:hAnsi="Verdana"/>
          <w:b w:val="1"/>
          <w:sz w:val="28"/>
          <w:szCs w:val="28"/>
          <w:highlight w:val="white"/>
        </w:rPr>
      </w:pPr>
      <w:r w:rsidDel="00000000" w:rsidR="00000000" w:rsidRPr="00000000">
        <w:rPr>
          <w:b w:val="1"/>
          <w:sz w:val="28"/>
          <w:szCs w:val="28"/>
          <w:highlight w:val="white"/>
        </w:rPr>
        <w:drawing>
          <wp:inline distB="114300" distT="114300" distL="114300" distR="114300">
            <wp:extent cx="1662113" cy="7751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2113" cy="7751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20" w:line="240" w:lineRule="auto"/>
        <w:ind w:left="0" w:firstLine="0"/>
        <w:jc w:val="center"/>
        <w:rPr>
          <w:rFonts w:ascii="Verdana" w:cs="Verdana" w:eastAsia="Verdana" w:hAnsi="Verdana"/>
          <w:b w:val="1"/>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220" w:line="240" w:lineRule="auto"/>
        <w:ind w:left="0" w:firstLine="0"/>
        <w:jc w:val="center"/>
        <w:rPr>
          <w:b w:val="1"/>
          <w:sz w:val="28"/>
          <w:szCs w:val="28"/>
          <w:highlight w:val="white"/>
        </w:rPr>
      </w:pPr>
      <w:r w:rsidDel="00000000" w:rsidR="00000000" w:rsidRPr="00000000">
        <w:rPr>
          <w:b w:val="1"/>
          <w:sz w:val="28"/>
          <w:szCs w:val="28"/>
          <w:highlight w:val="white"/>
          <w:rtl w:val="0"/>
        </w:rPr>
        <w:t xml:space="preserve">Conoce el </w:t>
      </w:r>
      <w:r w:rsidDel="00000000" w:rsidR="00000000" w:rsidRPr="00000000">
        <w:rPr>
          <w:b w:val="1"/>
          <w:sz w:val="28"/>
          <w:szCs w:val="28"/>
          <w:highlight w:val="white"/>
          <w:rtl w:val="0"/>
        </w:rPr>
        <w:t xml:space="preserve">whiskey</w:t>
      </w:r>
      <w:r w:rsidDel="00000000" w:rsidR="00000000" w:rsidRPr="00000000">
        <w:rPr>
          <w:b w:val="1"/>
          <w:sz w:val="28"/>
          <w:szCs w:val="28"/>
          <w:highlight w:val="white"/>
          <w:rtl w:val="0"/>
        </w:rPr>
        <w:t xml:space="preserve"> perfecto para maridar con la comida preferida de papá </w:t>
      </w:r>
    </w:p>
    <w:p w:rsidR="00000000" w:rsidDel="00000000" w:rsidP="00000000" w:rsidRDefault="00000000" w:rsidRPr="00000000" w14:paraId="00000004">
      <w:pPr>
        <w:widowControl w:val="0"/>
        <w:spacing w:after="22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05">
      <w:pPr>
        <w:widowControl w:val="0"/>
        <w:spacing w:after="220" w:line="240" w:lineRule="auto"/>
        <w:ind w:left="0" w:firstLine="0"/>
        <w:jc w:val="both"/>
        <w:rPr>
          <w:highlight w:val="white"/>
        </w:rPr>
      </w:pPr>
      <w:r w:rsidDel="00000000" w:rsidR="00000000" w:rsidRPr="00000000">
        <w:rPr>
          <w:highlight w:val="white"/>
          <w:rtl w:val="0"/>
        </w:rPr>
        <w:t xml:space="preserve">Desde hace varios años, el maridaje ha cobrado fuerza en el mundo de la gastronomía. Hay unos muy específicos que van de la mano con vino o algún otro tipo de bebida, pero sin duda, los de </w:t>
      </w:r>
      <w:r w:rsidDel="00000000" w:rsidR="00000000" w:rsidRPr="00000000">
        <w:rPr>
          <w:highlight w:val="white"/>
          <w:rtl w:val="0"/>
        </w:rPr>
        <w:t xml:space="preserve">whiskey</w:t>
      </w:r>
      <w:r w:rsidDel="00000000" w:rsidR="00000000" w:rsidRPr="00000000">
        <w:rPr>
          <w:highlight w:val="white"/>
          <w:rtl w:val="0"/>
        </w:rPr>
        <w:t xml:space="preserve"> son nuestros favoritos. Te presentamos 4 maridajes con </w:t>
      </w:r>
      <w:r w:rsidDel="00000000" w:rsidR="00000000" w:rsidRPr="00000000">
        <w:rPr>
          <w:highlight w:val="white"/>
          <w:rtl w:val="0"/>
        </w:rPr>
        <w:t xml:space="preserve">whiskey</w:t>
      </w:r>
      <w:r w:rsidDel="00000000" w:rsidR="00000000" w:rsidRPr="00000000">
        <w:rPr>
          <w:highlight w:val="white"/>
          <w:rtl w:val="0"/>
        </w:rPr>
        <w:t xml:space="preserve"> para que, este Día del Padre, consientas a papá.</w:t>
      </w:r>
    </w:p>
    <w:p w:rsidR="00000000" w:rsidDel="00000000" w:rsidP="00000000" w:rsidRDefault="00000000" w:rsidRPr="00000000" w14:paraId="00000006">
      <w:pPr>
        <w:widowControl w:val="0"/>
        <w:spacing w:after="220" w:line="240" w:lineRule="auto"/>
        <w:ind w:left="0" w:firstLine="0"/>
        <w:jc w:val="both"/>
        <w:rPr>
          <w:highlight w:val="white"/>
        </w:rPr>
      </w:pPr>
      <w:r w:rsidDel="00000000" w:rsidR="00000000" w:rsidRPr="00000000">
        <w:rPr>
          <w:highlight w:val="white"/>
          <w:rtl w:val="0"/>
        </w:rPr>
        <w:t xml:space="preserve">Si tu papá disfruta de carne a las brasas o ahumada, el </w:t>
      </w:r>
      <w:r w:rsidDel="00000000" w:rsidR="00000000" w:rsidRPr="00000000">
        <w:rPr>
          <w:highlight w:val="white"/>
          <w:rtl w:val="0"/>
        </w:rPr>
        <w:t xml:space="preserve">whiskey</w:t>
      </w:r>
      <w:r w:rsidDel="00000000" w:rsidR="00000000" w:rsidRPr="00000000">
        <w:rPr>
          <w:highlight w:val="white"/>
          <w:rtl w:val="0"/>
        </w:rPr>
        <w:t xml:space="preserve"> estadounidense</w:t>
      </w:r>
      <w:r w:rsidDel="00000000" w:rsidR="00000000" w:rsidRPr="00000000">
        <w:rPr>
          <w:b w:val="1"/>
          <w:highlight w:val="white"/>
          <w:rtl w:val="0"/>
        </w:rPr>
        <w:t xml:space="preserve"> Woodford Reserve</w:t>
      </w:r>
      <w:r w:rsidDel="00000000" w:rsidR="00000000" w:rsidRPr="00000000">
        <w:rPr>
          <w:highlight w:val="white"/>
          <w:rtl w:val="0"/>
        </w:rPr>
        <w:t xml:space="preserve">, es el ideal debido a sus 200 notas detectables, entre ellas algunas especias las cuales son un festín al paladar. El pato y el pavo son excelentes opciones. </w:t>
      </w:r>
    </w:p>
    <w:p w:rsidR="00000000" w:rsidDel="00000000" w:rsidP="00000000" w:rsidRDefault="00000000" w:rsidRPr="00000000" w14:paraId="00000007">
      <w:pPr>
        <w:widowControl w:val="0"/>
        <w:spacing w:after="220" w:line="240" w:lineRule="auto"/>
        <w:ind w:left="0" w:firstLine="0"/>
        <w:jc w:val="both"/>
        <w:rPr>
          <w:highlight w:val="white"/>
        </w:rPr>
      </w:pPr>
      <w:r w:rsidDel="00000000" w:rsidR="00000000" w:rsidRPr="00000000">
        <w:rPr>
          <w:highlight w:val="white"/>
          <w:rtl w:val="0"/>
        </w:rPr>
        <w:t xml:space="preserve">Otro tipo de alimentos que puedes acompañar con Woodford son chocolate amargo, queso parmesano y miel de maple, arándanos, naranja y mazapán. </w:t>
      </w:r>
    </w:p>
    <w:p w:rsidR="00000000" w:rsidDel="00000000" w:rsidP="00000000" w:rsidRDefault="00000000" w:rsidRPr="00000000" w14:paraId="00000008">
      <w:pPr>
        <w:rPr>
          <w:highlight w:val="white"/>
        </w:rPr>
      </w:pPr>
      <w:r w:rsidDel="00000000" w:rsidR="00000000" w:rsidRPr="00000000">
        <w:rPr>
          <w:highlight w:val="white"/>
          <w:rtl w:val="0"/>
        </w:rPr>
        <w:t xml:space="preserve">Pero si lo tuyo es experimentar en la cocina, aquí podrás encontrar algunas recetas en las que Woodford Reserve es un ingrediente, ya sea para un pudding de chocolate o un pollo a la naranja.</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Para aquellos papás que disfrutan de todo tipo de quesos, </w:t>
      </w:r>
      <w:r w:rsidDel="00000000" w:rsidR="00000000" w:rsidRPr="00000000">
        <w:rPr>
          <w:b w:val="1"/>
          <w:highlight w:val="white"/>
          <w:rtl w:val="0"/>
        </w:rPr>
        <w:t xml:space="preserve">BenRiach</w:t>
      </w:r>
      <w:r w:rsidDel="00000000" w:rsidR="00000000" w:rsidRPr="00000000">
        <w:rPr>
          <w:highlight w:val="white"/>
          <w:rtl w:val="0"/>
        </w:rPr>
        <w:t xml:space="preserve"> es el Single Malt escosés con el que deberán acompañarlos. Su proceso de elaboración es único, el cual otorga un sabor inigualable. Si, además, papá es de los que por las tardes, escucha música mientras degusta nueces o frutos secos preparados, este whisky complementará su experiencia. </w:t>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BenRiach queda perfecto con salmón ahumado y, si hablamos de algo dulce, un delicioso strudel o pie de manzana serán la dupla perfecta.</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Sin duda, una de las marcas de </w:t>
      </w:r>
      <w:r w:rsidDel="00000000" w:rsidR="00000000" w:rsidRPr="00000000">
        <w:rPr>
          <w:highlight w:val="white"/>
          <w:rtl w:val="0"/>
        </w:rPr>
        <w:t xml:space="preserve">whiskey</w:t>
      </w:r>
      <w:r w:rsidDel="00000000" w:rsidR="00000000" w:rsidRPr="00000000">
        <w:rPr>
          <w:highlight w:val="white"/>
          <w:rtl w:val="0"/>
        </w:rPr>
        <w:t xml:space="preserve"> favoritas de papá es Jack Daniel’s, ya sea por su clásica etiqueta o alguna de sus premium como: Gentleman Jack o Single Barrel. </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Si estás pensando en endulzar el día a papá, </w:t>
      </w:r>
      <w:r w:rsidDel="00000000" w:rsidR="00000000" w:rsidRPr="00000000">
        <w:rPr>
          <w:b w:val="1"/>
          <w:highlight w:val="white"/>
          <w:rtl w:val="0"/>
        </w:rPr>
        <w:t xml:space="preserve">Single Barrel </w:t>
      </w:r>
      <w:r w:rsidDel="00000000" w:rsidR="00000000" w:rsidRPr="00000000">
        <w:rPr>
          <w:highlight w:val="white"/>
          <w:rtl w:val="0"/>
        </w:rPr>
        <w:t xml:space="preserve">es la opción perfecta por sus notas a caramelo y especias, las cuales maridan a la perfección con ate de guayaba o bien, chocolate semi-amargo. Otra opción podría ser queso gouda, típico queso neerlandés. </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Por otro lado, </w:t>
      </w:r>
      <w:r w:rsidDel="00000000" w:rsidR="00000000" w:rsidRPr="00000000">
        <w:rPr>
          <w:b w:val="1"/>
          <w:highlight w:val="white"/>
          <w:rtl w:val="0"/>
        </w:rPr>
        <w:t xml:space="preserve">Gentleman Jack</w:t>
      </w:r>
      <w:r w:rsidDel="00000000" w:rsidR="00000000" w:rsidRPr="00000000">
        <w:rPr>
          <w:highlight w:val="white"/>
          <w:rtl w:val="0"/>
        </w:rPr>
        <w:t xml:space="preserve"> lleva más de 30 años siendo uno de los favoritos del mercado, su maridaje es excepcional ya que va con una de las frutas más saludables del planeta: los arándanos. Estos frutos pueden ser naturales o secos, como mejor lo prefiera papá.</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El sabor de Gentleman Jack es suave, tiene notas de caramelo y roble tostado, haciéndolo idóneo para queso brie o chocolate semi amargo. </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Este Día del Padre regala una verdadera experiencia de sabor. Convierte este maridaje en un bello recuerdo con papá. </w:t>
      </w:r>
    </w:p>
    <w:p w:rsidR="00000000" w:rsidDel="00000000" w:rsidP="00000000" w:rsidRDefault="00000000" w:rsidRPr="00000000" w14:paraId="00000017">
      <w:pPr>
        <w:jc w:val="both"/>
        <w:rPr>
          <w:highlight w:val="white"/>
        </w:rPr>
      </w:pPr>
      <w:r w:rsidDel="00000000" w:rsidR="00000000" w:rsidRPr="00000000">
        <w:rPr>
          <w:rtl w:val="0"/>
        </w:rPr>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Para saber más visita: </w:t>
      </w:r>
      <w:hyperlink r:id="rId7">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Facebook:</w:t>
      </w:r>
      <w:hyperlink r:id="rId8">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Twitter: </w:t>
      </w:r>
      <w:hyperlink r:id="rId9">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24">
      <w:pPr>
        <w:jc w:val="both"/>
        <w:rPr>
          <w:rFonts w:ascii="Roboto" w:cs="Roboto" w:eastAsia="Roboto" w:hAnsi="Roboto"/>
          <w:b w:val="1"/>
          <w:color w:val="555555"/>
          <w:sz w:val="20"/>
          <w:szCs w:val="20"/>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Acerca de BenRiach</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En 2015, la destilería de BenRiach fue nombrada como la mejor destilería de whisky del año en el ‘Icons of Whisky Awards’.</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BenRiach es una marca propiedad de Brown-Forman Corporation</w:t>
      </w:r>
    </w:p>
    <w:p w:rsidR="00000000" w:rsidDel="00000000" w:rsidP="00000000" w:rsidRDefault="00000000" w:rsidRPr="00000000" w14:paraId="0000002F">
      <w:pPr>
        <w:jc w:val="both"/>
        <w:rPr>
          <w:color w:val="954f72"/>
          <w:sz w:val="20"/>
          <w:szCs w:val="20"/>
          <w:u w:val="single"/>
        </w:rPr>
      </w:pPr>
      <w:r w:rsidDel="00000000" w:rsidR="00000000" w:rsidRPr="00000000">
        <w:rPr>
          <w:sz w:val="20"/>
          <w:szCs w:val="20"/>
          <w:rtl w:val="0"/>
        </w:rPr>
        <w:t xml:space="preserve">Para más información, visita:</w:t>
      </w:r>
      <w:hyperlink r:id="rId12">
        <w:r w:rsidDel="00000000" w:rsidR="00000000" w:rsidRPr="00000000">
          <w:rPr>
            <w:sz w:val="20"/>
            <w:szCs w:val="20"/>
            <w:rtl w:val="0"/>
          </w:rPr>
          <w:t xml:space="preserve"> </w:t>
        </w:r>
      </w:hyperlink>
      <w:hyperlink r:id="rId13">
        <w:r w:rsidDel="00000000" w:rsidR="00000000" w:rsidRPr="00000000">
          <w:rPr>
            <w:color w:val="954f72"/>
            <w:sz w:val="20"/>
            <w:szCs w:val="20"/>
            <w:u w:val="single"/>
            <w:rtl w:val="0"/>
          </w:rPr>
          <w:t xml:space="preserve">https://www.benriachdistillery.com/</w:t>
        </w:r>
      </w:hyperlink>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32">
      <w:pPr>
        <w:jc w:val="both"/>
        <w:rPr>
          <w:color w:val="954f72"/>
          <w:sz w:val="20"/>
          <w:szCs w:val="20"/>
          <w:u w:val="single"/>
        </w:rPr>
      </w:pPr>
      <w:r w:rsidDel="00000000" w:rsidR="00000000" w:rsidRPr="00000000">
        <w:rPr>
          <w:sz w:val="20"/>
          <w:szCs w:val="20"/>
          <w:rtl w:val="0"/>
        </w:rPr>
        <w:t xml:space="preserve">Facebook:</w:t>
      </w:r>
      <w:hyperlink r:id="rId14">
        <w:r w:rsidDel="00000000" w:rsidR="00000000" w:rsidRPr="00000000">
          <w:rPr>
            <w:sz w:val="20"/>
            <w:szCs w:val="20"/>
            <w:rtl w:val="0"/>
          </w:rPr>
          <w:t xml:space="preserve"> </w:t>
        </w:r>
      </w:hyperlink>
      <w:hyperlink r:id="rId15">
        <w:r w:rsidDel="00000000" w:rsidR="00000000" w:rsidRPr="00000000">
          <w:rPr>
            <w:color w:val="954f72"/>
            <w:sz w:val="20"/>
            <w:szCs w:val="20"/>
            <w:u w:val="single"/>
            <w:rtl w:val="0"/>
          </w:rPr>
          <w:t xml:space="preserve">https://www.facebook.com/BenRiach/</w:t>
        </w:r>
      </w:hyperlink>
      <w:r w:rsidDel="00000000" w:rsidR="00000000" w:rsidRPr="00000000">
        <w:rPr>
          <w:rtl w:val="0"/>
        </w:rPr>
      </w:r>
    </w:p>
    <w:p w:rsidR="00000000" w:rsidDel="00000000" w:rsidP="00000000" w:rsidRDefault="00000000" w:rsidRPr="00000000" w14:paraId="00000033">
      <w:pPr>
        <w:jc w:val="both"/>
        <w:rPr>
          <w:color w:val="954f72"/>
          <w:sz w:val="20"/>
          <w:szCs w:val="20"/>
          <w:u w:val="single"/>
        </w:rPr>
      </w:pPr>
      <w:r w:rsidDel="00000000" w:rsidR="00000000" w:rsidRPr="00000000">
        <w:rPr>
          <w:sz w:val="20"/>
          <w:szCs w:val="20"/>
          <w:rtl w:val="0"/>
        </w:rPr>
        <w:t xml:space="preserve">Twitter:</w:t>
      </w:r>
      <w:hyperlink r:id="rId16">
        <w:r w:rsidDel="00000000" w:rsidR="00000000" w:rsidRPr="00000000">
          <w:rPr>
            <w:sz w:val="20"/>
            <w:szCs w:val="20"/>
            <w:rtl w:val="0"/>
          </w:rPr>
          <w:t xml:space="preserve"> </w:t>
        </w:r>
      </w:hyperlink>
      <w:hyperlink r:id="rId17">
        <w:r w:rsidDel="00000000" w:rsidR="00000000" w:rsidRPr="00000000">
          <w:rPr>
            <w:color w:val="954f72"/>
            <w:sz w:val="20"/>
            <w:szCs w:val="20"/>
            <w:u w:val="single"/>
            <w:rtl w:val="0"/>
          </w:rPr>
          <w:t xml:space="preserve">https://twitter.com/TheBenRiach</w:t>
        </w:r>
      </w:hyperlink>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Instagram: </w:t>
      </w:r>
      <w:hyperlink r:id="rId18">
        <w:r w:rsidDel="00000000" w:rsidR="00000000" w:rsidRPr="00000000">
          <w:rPr>
            <w:color w:val="1155cc"/>
            <w:sz w:val="20"/>
            <w:szCs w:val="20"/>
            <w:u w:val="single"/>
            <w:rtl w:val="0"/>
          </w:rPr>
          <w:t xml:space="preserve">https://www.instagram.com/benriach/</w:t>
        </w:r>
      </w:hyperlink>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7">
      <w:pPr>
        <w:jc w:val="both"/>
        <w:rPr>
          <w:b w:val="1"/>
          <w:sz w:val="20"/>
          <w:szCs w:val="20"/>
        </w:rPr>
      </w:pPr>
      <w:r w:rsidDel="00000000" w:rsidR="00000000" w:rsidRPr="00000000">
        <w:rPr>
          <w:b w:val="1"/>
          <w:sz w:val="20"/>
          <w:szCs w:val="20"/>
          <w:rtl w:val="0"/>
        </w:rPr>
        <w:t xml:space="preserve"> Acerca de Woodford Reserve</w:t>
      </w:r>
    </w:p>
    <w:p w:rsidR="00000000" w:rsidDel="00000000" w:rsidP="00000000" w:rsidRDefault="00000000" w:rsidRPr="00000000" w14:paraId="00000038">
      <w:pPr>
        <w:jc w:val="both"/>
        <w:rPr>
          <w:b w:val="1"/>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3C">
      <w:pPr>
        <w:jc w:val="both"/>
        <w:rPr>
          <w:b w:val="1"/>
          <w:sz w:val="20"/>
          <w:szCs w:val="20"/>
        </w:rPr>
      </w:pPr>
      <w:r w:rsidDel="00000000" w:rsidR="00000000" w:rsidRPr="00000000">
        <w:rPr>
          <w:rtl w:val="0"/>
        </w:rPr>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Woodford Reserve es una marca propiedad de Brown-Forman Corporation</w:t>
      </w:r>
    </w:p>
    <w:p w:rsidR="00000000" w:rsidDel="00000000" w:rsidP="00000000" w:rsidRDefault="00000000" w:rsidRPr="00000000" w14:paraId="0000003E">
      <w:pPr>
        <w:jc w:val="both"/>
        <w:rPr>
          <w:color w:val="954f72"/>
          <w:sz w:val="20"/>
          <w:szCs w:val="20"/>
          <w:u w:val="single"/>
        </w:rPr>
      </w:pPr>
      <w:r w:rsidDel="00000000" w:rsidR="00000000" w:rsidRPr="00000000">
        <w:rPr>
          <w:sz w:val="20"/>
          <w:szCs w:val="20"/>
          <w:rtl w:val="0"/>
        </w:rPr>
        <w:t xml:space="preserve">Para más información, visita: </w:t>
      </w:r>
      <w:hyperlink r:id="rId19">
        <w:r w:rsidDel="00000000" w:rsidR="00000000" w:rsidRPr="00000000">
          <w:rPr>
            <w:color w:val="1155cc"/>
            <w:sz w:val="20"/>
            <w:szCs w:val="20"/>
            <w:u w:val="single"/>
            <w:rtl w:val="0"/>
          </w:rPr>
          <w:t xml:space="preserve">https://www.woodfordreserve.com/</w:t>
        </w:r>
      </w:hyperlink>
      <w:r w:rsidDel="00000000" w:rsidR="00000000" w:rsidRPr="00000000">
        <w:rPr>
          <w:rtl w:val="0"/>
        </w:rPr>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41">
      <w:pPr>
        <w:jc w:val="both"/>
        <w:rPr>
          <w:color w:val="954f72"/>
          <w:sz w:val="20"/>
          <w:szCs w:val="20"/>
          <w:u w:val="single"/>
        </w:rPr>
      </w:pPr>
      <w:r w:rsidDel="00000000" w:rsidR="00000000" w:rsidRPr="00000000">
        <w:rPr>
          <w:sz w:val="20"/>
          <w:szCs w:val="20"/>
          <w:rtl w:val="0"/>
        </w:rPr>
        <w:t xml:space="preserve">Facebook:</w:t>
      </w:r>
      <w:hyperlink r:id="rId20">
        <w:r w:rsidDel="00000000" w:rsidR="00000000" w:rsidRPr="00000000">
          <w:rPr>
            <w:sz w:val="20"/>
            <w:szCs w:val="20"/>
            <w:rtl w:val="0"/>
          </w:rPr>
          <w:t xml:space="preserve"> </w:t>
        </w:r>
      </w:hyperlink>
      <w:hyperlink r:id="rId21">
        <w:r w:rsidDel="00000000" w:rsidR="00000000" w:rsidRPr="00000000">
          <w:rPr>
            <w:color w:val="1155cc"/>
            <w:sz w:val="20"/>
            <w:szCs w:val="20"/>
            <w:u w:val="single"/>
            <w:rtl w:val="0"/>
          </w:rPr>
          <w:t xml:space="preserve">https://www.facebook.com/woodfordreservemx/</w:t>
        </w:r>
      </w:hyperlink>
      <w:r w:rsidDel="00000000" w:rsidR="00000000" w:rsidRPr="00000000">
        <w:rPr>
          <w:rtl w:val="0"/>
        </w:rPr>
      </w:r>
    </w:p>
    <w:p w:rsidR="00000000" w:rsidDel="00000000" w:rsidP="00000000" w:rsidRDefault="00000000" w:rsidRPr="00000000" w14:paraId="00000042">
      <w:pPr>
        <w:jc w:val="both"/>
        <w:rPr>
          <w:color w:val="954f72"/>
          <w:sz w:val="20"/>
          <w:szCs w:val="20"/>
          <w:u w:val="single"/>
        </w:rPr>
      </w:pPr>
      <w:r w:rsidDel="00000000" w:rsidR="00000000" w:rsidRPr="00000000">
        <w:rPr>
          <w:sz w:val="20"/>
          <w:szCs w:val="20"/>
          <w:rtl w:val="0"/>
        </w:rPr>
        <w:t xml:space="preserve">Twitter:</w:t>
      </w:r>
      <w:hyperlink r:id="rId22">
        <w:r w:rsidDel="00000000" w:rsidR="00000000" w:rsidRPr="00000000">
          <w:rPr>
            <w:sz w:val="20"/>
            <w:szCs w:val="20"/>
            <w:rtl w:val="0"/>
          </w:rPr>
          <w:t xml:space="preserve"> </w:t>
        </w:r>
      </w:hyperlink>
      <w:hyperlink r:id="rId23">
        <w:r w:rsidDel="00000000" w:rsidR="00000000" w:rsidRPr="00000000">
          <w:rPr>
            <w:color w:val="1155cc"/>
            <w:sz w:val="20"/>
            <w:szCs w:val="20"/>
            <w:u w:val="single"/>
            <w:rtl w:val="0"/>
          </w:rPr>
          <w:t xml:space="preserve">https://twitter.com/WoodfordReserve</w:t>
        </w:r>
      </w:hyperlink>
      <w:r w:rsidDel="00000000" w:rsidR="00000000" w:rsidRPr="00000000">
        <w:rPr>
          <w:rtl w:val="0"/>
        </w:rPr>
      </w:r>
    </w:p>
    <w:p w:rsidR="00000000" w:rsidDel="00000000" w:rsidP="00000000" w:rsidRDefault="00000000" w:rsidRPr="00000000" w14:paraId="00000043">
      <w:pPr>
        <w:jc w:val="both"/>
        <w:rPr>
          <w:sz w:val="20"/>
          <w:szCs w:val="20"/>
        </w:rPr>
      </w:pPr>
      <w:r w:rsidDel="00000000" w:rsidR="00000000" w:rsidRPr="00000000">
        <w:rPr>
          <w:sz w:val="20"/>
          <w:szCs w:val="20"/>
          <w:rtl w:val="0"/>
        </w:rPr>
        <w:t xml:space="preserve">Instagram: </w:t>
      </w:r>
      <w:hyperlink r:id="rId24">
        <w:r w:rsidDel="00000000" w:rsidR="00000000" w:rsidRPr="00000000">
          <w:rPr>
            <w:color w:val="1155cc"/>
            <w:sz w:val="20"/>
            <w:szCs w:val="20"/>
            <w:u w:val="single"/>
            <w:rtl w:val="0"/>
          </w:rPr>
          <w:t xml:space="preserve">https://www.instagram.com/woodfordreserve/</w:t>
        </w:r>
      </w:hyperlink>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jc w:val="both"/>
        <w:rPr>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TheGlenDronach/" TargetMode="External"/><Relationship Id="rId11" Type="http://schemas.openxmlformats.org/officeDocument/2006/relationships/hyperlink" Target="https://www.youtube.com/user/JackDaniels" TargetMode="External"/><Relationship Id="rId22" Type="http://schemas.openxmlformats.org/officeDocument/2006/relationships/hyperlink" Target="https://twitter.com/Glendronach" TargetMode="External"/><Relationship Id="rId10" Type="http://schemas.openxmlformats.org/officeDocument/2006/relationships/hyperlink" Target="http://instagram.com/jackdanielsmexico" TargetMode="External"/><Relationship Id="rId21" Type="http://schemas.openxmlformats.org/officeDocument/2006/relationships/hyperlink" Target="https://www.facebook.com/woodfordreservemx/" TargetMode="External"/><Relationship Id="rId13" Type="http://schemas.openxmlformats.org/officeDocument/2006/relationships/hyperlink" Target="https://www.benriachdistillery.com/" TargetMode="External"/><Relationship Id="rId24" Type="http://schemas.openxmlformats.org/officeDocument/2006/relationships/hyperlink" Target="https://www.instagram.com/woodfordreserve/" TargetMode="External"/><Relationship Id="rId12" Type="http://schemas.openxmlformats.org/officeDocument/2006/relationships/hyperlink" Target="https://www.benriachdistillery.com/" TargetMode="External"/><Relationship Id="rId23" Type="http://schemas.openxmlformats.org/officeDocument/2006/relationships/hyperlink" Target="https://twitter.com/WoodfordRe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ckdaniels_mx" TargetMode="External"/><Relationship Id="rId15" Type="http://schemas.openxmlformats.org/officeDocument/2006/relationships/hyperlink" Target="https://www.facebook.com/BenRiach/" TargetMode="External"/><Relationship Id="rId14" Type="http://schemas.openxmlformats.org/officeDocument/2006/relationships/hyperlink" Target="https://www.facebook.com/BenRiach/" TargetMode="External"/><Relationship Id="rId17" Type="http://schemas.openxmlformats.org/officeDocument/2006/relationships/hyperlink" Target="https://twitter.com/TheBenRiach" TargetMode="External"/><Relationship Id="rId16" Type="http://schemas.openxmlformats.org/officeDocument/2006/relationships/hyperlink" Target="https://twitter.com/TheBenRiach" TargetMode="External"/><Relationship Id="rId5" Type="http://schemas.openxmlformats.org/officeDocument/2006/relationships/styles" Target="styles.xml"/><Relationship Id="rId19" Type="http://schemas.openxmlformats.org/officeDocument/2006/relationships/hyperlink" Target="https://www.woodfordreserve.com/" TargetMode="External"/><Relationship Id="rId6" Type="http://schemas.openxmlformats.org/officeDocument/2006/relationships/image" Target="media/image1.png"/><Relationship Id="rId18" Type="http://schemas.openxmlformats.org/officeDocument/2006/relationships/hyperlink" Target="https://www.instagram.com/benriach/"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